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C2D5D" w14:textId="77777777" w:rsidR="00C87C78" w:rsidRDefault="00C87C78"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667BE" w:rsidRPr="009667BE" w14:paraId="484B7926" w14:textId="77777777" w:rsidTr="00E52E71">
        <w:trPr>
          <w:jc w:val="center"/>
        </w:trPr>
        <w:tc>
          <w:tcPr>
            <w:tcW w:w="13994" w:type="dxa"/>
            <w:gridSpan w:val="5"/>
          </w:tcPr>
          <w:p w14:paraId="569B7796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47522A88" w14:textId="24A9DEE4" w:rsidR="009667BE" w:rsidRPr="00C87C78" w:rsidRDefault="009667BE" w:rsidP="009667BE">
            <w:pPr>
              <w:jc w:val="center"/>
              <w:rPr>
                <w:b/>
                <w:bCs/>
                <w:sz w:val="32"/>
                <w:szCs w:val="32"/>
              </w:rPr>
            </w:pPr>
            <w:r w:rsidRPr="00C87C78">
              <w:rPr>
                <w:b/>
                <w:bCs/>
                <w:sz w:val="32"/>
                <w:szCs w:val="32"/>
              </w:rPr>
              <w:t>RENTREE ECHELONNEE PETITE SECTION</w:t>
            </w:r>
          </w:p>
          <w:p w14:paraId="3BB9219E" w14:textId="786505C6" w:rsidR="00C87C78" w:rsidRPr="009667BE" w:rsidRDefault="00C87C78" w:rsidP="009667BE">
            <w:pPr>
              <w:jc w:val="center"/>
              <w:rPr>
                <w:sz w:val="28"/>
                <w:szCs w:val="28"/>
              </w:rPr>
            </w:pPr>
          </w:p>
        </w:tc>
      </w:tr>
      <w:tr w:rsidR="009667BE" w:rsidRPr="009667BE" w14:paraId="04E6995E" w14:textId="77777777" w:rsidTr="009667BE">
        <w:trPr>
          <w:jc w:val="center"/>
        </w:trPr>
        <w:tc>
          <w:tcPr>
            <w:tcW w:w="2798" w:type="dxa"/>
          </w:tcPr>
          <w:p w14:paraId="62AC345A" w14:textId="77777777" w:rsidR="009667BE" w:rsidRDefault="009667BE" w:rsidP="009667BE">
            <w:pPr>
              <w:jc w:val="center"/>
              <w:rPr>
                <w:sz w:val="28"/>
                <w:szCs w:val="28"/>
              </w:rPr>
            </w:pPr>
          </w:p>
          <w:p w14:paraId="45BE980B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64CF345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767066B0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211D4A80" w14:textId="3BDBB30A" w:rsidR="009667BE" w:rsidRPr="00C87C78" w:rsidRDefault="009667BE" w:rsidP="009667BE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799" w:type="dxa"/>
          </w:tcPr>
          <w:p w14:paraId="6364F5E0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7BBFDF52" w14:textId="512068E5" w:rsidR="009667BE" w:rsidRPr="00C87C78" w:rsidRDefault="009667BE" w:rsidP="009667BE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799" w:type="dxa"/>
          </w:tcPr>
          <w:p w14:paraId="40EFFE00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0AE7504B" w14:textId="333986AA" w:rsidR="009667BE" w:rsidRPr="00C87C78" w:rsidRDefault="009667BE" w:rsidP="009667BE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799" w:type="dxa"/>
          </w:tcPr>
          <w:p w14:paraId="0466E841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58ED468" w14:textId="77777777" w:rsidR="009667BE" w:rsidRDefault="009667BE" w:rsidP="009667BE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VENDREDI</w:t>
            </w:r>
          </w:p>
          <w:p w14:paraId="66FFF854" w14:textId="420C7927" w:rsidR="003D2192" w:rsidRPr="00C87C78" w:rsidRDefault="003D2192" w:rsidP="009667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(Tous)</w:t>
            </w:r>
          </w:p>
        </w:tc>
      </w:tr>
      <w:tr w:rsidR="009667BE" w:rsidRPr="009667BE" w14:paraId="46785B81" w14:textId="77777777" w:rsidTr="009667BE">
        <w:trPr>
          <w:jc w:val="center"/>
        </w:trPr>
        <w:tc>
          <w:tcPr>
            <w:tcW w:w="2798" w:type="dxa"/>
          </w:tcPr>
          <w:p w14:paraId="4E61C9E5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135C035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312B58A5" w14:textId="77777777" w:rsid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8h30/10h00</w:t>
            </w:r>
          </w:p>
          <w:p w14:paraId="72677D73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448544C9" w14:textId="7AE8C1DA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0BF1E315" w14:textId="77777777" w:rsidR="00C87C78" w:rsidRDefault="00C87C78" w:rsidP="00C87C78">
            <w:pPr>
              <w:rPr>
                <w:sz w:val="28"/>
                <w:szCs w:val="28"/>
              </w:rPr>
            </w:pPr>
          </w:p>
          <w:p w14:paraId="263A44ED" w14:textId="5C678F50" w:rsid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Groupe A </w:t>
            </w:r>
          </w:p>
          <w:p w14:paraId="332C80ED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(Avec 2 Parents)</w:t>
            </w:r>
          </w:p>
          <w:p w14:paraId="47ACA42B" w14:textId="16EC2231" w:rsidR="003D2192" w:rsidRPr="009667BE" w:rsidRDefault="003D2192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 départ 10h</w:t>
            </w:r>
          </w:p>
        </w:tc>
        <w:tc>
          <w:tcPr>
            <w:tcW w:w="2799" w:type="dxa"/>
          </w:tcPr>
          <w:p w14:paraId="1B7F9983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6631ACF6" w14:textId="59A14923" w:rsid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A</w:t>
            </w:r>
          </w:p>
          <w:p w14:paraId="40EE8BA1" w14:textId="498E3A00" w:rsidR="00C87C78" w:rsidRDefault="009663CC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(Sans Parent</w:t>
            </w:r>
            <w:r w:rsidR="00C87C78">
              <w:rPr>
                <w:sz w:val="28"/>
                <w:szCs w:val="28"/>
              </w:rPr>
              <w:t>)</w:t>
            </w:r>
          </w:p>
          <w:p w14:paraId="4522D498" w14:textId="7D2D07FB" w:rsidR="003D2192" w:rsidRPr="009667BE" w:rsidRDefault="003D2192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 départ 10h</w:t>
            </w:r>
          </w:p>
        </w:tc>
        <w:tc>
          <w:tcPr>
            <w:tcW w:w="2799" w:type="dxa"/>
          </w:tcPr>
          <w:p w14:paraId="4D67178E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240BD5D" w14:textId="77777777" w:rsid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B</w:t>
            </w:r>
          </w:p>
          <w:p w14:paraId="6442B64A" w14:textId="0FB39048" w:rsidR="003D2192" w:rsidRPr="009667BE" w:rsidRDefault="003D2192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 départ 10h</w:t>
            </w:r>
          </w:p>
        </w:tc>
        <w:tc>
          <w:tcPr>
            <w:tcW w:w="2799" w:type="dxa"/>
          </w:tcPr>
          <w:p w14:paraId="3470C145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208763AE" w14:textId="77777777" w:rsid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  <w:p w14:paraId="6E582460" w14:textId="0930E93F" w:rsidR="003D2192" w:rsidRPr="009667BE" w:rsidRDefault="003D2192" w:rsidP="009667BE">
            <w:pPr>
              <w:jc w:val="center"/>
              <w:rPr>
                <w:sz w:val="28"/>
                <w:szCs w:val="28"/>
              </w:rPr>
            </w:pPr>
          </w:p>
        </w:tc>
      </w:tr>
      <w:tr w:rsidR="009667BE" w:rsidRPr="009667BE" w14:paraId="3E566B58" w14:textId="77777777" w:rsidTr="009667BE">
        <w:trPr>
          <w:jc w:val="center"/>
        </w:trPr>
        <w:tc>
          <w:tcPr>
            <w:tcW w:w="2798" w:type="dxa"/>
          </w:tcPr>
          <w:p w14:paraId="41586E32" w14:textId="77777777" w:rsidR="009667BE" w:rsidRDefault="009667BE" w:rsidP="009667BE">
            <w:pPr>
              <w:jc w:val="center"/>
              <w:rPr>
                <w:sz w:val="28"/>
                <w:szCs w:val="28"/>
              </w:rPr>
            </w:pPr>
          </w:p>
          <w:p w14:paraId="4EBAA3B3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226CD3C9" w14:textId="5AE12805" w:rsid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10h30/11h20</w:t>
            </w:r>
          </w:p>
          <w:p w14:paraId="17B242C6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2737CFA" w14:textId="77777777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1003EDC0" w14:textId="77777777" w:rsidR="00C87C78" w:rsidRDefault="00C87C78" w:rsidP="00C87C78">
            <w:pPr>
              <w:rPr>
                <w:sz w:val="28"/>
                <w:szCs w:val="28"/>
              </w:rPr>
            </w:pPr>
          </w:p>
          <w:p w14:paraId="3C97723F" w14:textId="5E377157" w:rsid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B</w:t>
            </w:r>
          </w:p>
          <w:p w14:paraId="738E31F3" w14:textId="0C57E0A5" w:rsidR="00C87C78" w:rsidRP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(Avec 2 Parents)</w:t>
            </w:r>
          </w:p>
        </w:tc>
        <w:tc>
          <w:tcPr>
            <w:tcW w:w="2799" w:type="dxa"/>
          </w:tcPr>
          <w:p w14:paraId="6E979C51" w14:textId="77777777" w:rsidR="009667BE" w:rsidRDefault="009667BE" w:rsidP="009667BE">
            <w:pPr>
              <w:jc w:val="center"/>
              <w:rPr>
                <w:sz w:val="28"/>
                <w:szCs w:val="28"/>
              </w:rPr>
            </w:pPr>
          </w:p>
          <w:p w14:paraId="2E03A727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B</w:t>
            </w:r>
          </w:p>
          <w:p w14:paraId="311F1AC9" w14:textId="5F601F35" w:rsidR="00C87C78" w:rsidRPr="009667BE" w:rsidRDefault="009663CC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(Sans Parent</w:t>
            </w:r>
            <w:r w:rsidR="00C87C78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14:paraId="7264E869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1534CE4" w14:textId="5E72BA60" w:rsidR="009667BE" w:rsidRP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A</w:t>
            </w:r>
          </w:p>
        </w:tc>
        <w:tc>
          <w:tcPr>
            <w:tcW w:w="2799" w:type="dxa"/>
          </w:tcPr>
          <w:p w14:paraId="2178D622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43B97F53" w14:textId="243507CC" w:rsidR="009667BE" w:rsidRP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</w:tr>
      <w:tr w:rsidR="009667BE" w:rsidRPr="009667BE" w14:paraId="6EFF89A6" w14:textId="77777777" w:rsidTr="009667BE">
        <w:trPr>
          <w:jc w:val="center"/>
        </w:trPr>
        <w:tc>
          <w:tcPr>
            <w:tcW w:w="2798" w:type="dxa"/>
          </w:tcPr>
          <w:p w14:paraId="1406D254" w14:textId="77777777" w:rsidR="009667BE" w:rsidRDefault="009667BE" w:rsidP="009667BE">
            <w:pPr>
              <w:jc w:val="center"/>
              <w:rPr>
                <w:sz w:val="28"/>
                <w:szCs w:val="28"/>
              </w:rPr>
            </w:pPr>
          </w:p>
          <w:p w14:paraId="2404EFCD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460E0CB" w14:textId="77777777" w:rsidR="00C87C78" w:rsidRPr="009667BE" w:rsidRDefault="00C87C78" w:rsidP="0096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2D16F4D1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639C8CB5" w14:textId="6C705919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de cantine</w:t>
            </w:r>
          </w:p>
        </w:tc>
        <w:tc>
          <w:tcPr>
            <w:tcW w:w="2799" w:type="dxa"/>
          </w:tcPr>
          <w:p w14:paraId="6AE184FB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07CEE81B" w14:textId="64BABC95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Cantine Groupe B</w:t>
            </w:r>
          </w:p>
        </w:tc>
        <w:tc>
          <w:tcPr>
            <w:tcW w:w="2799" w:type="dxa"/>
          </w:tcPr>
          <w:p w14:paraId="62603698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27AAF9F3" w14:textId="68B77DC1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Cantine Groupe A</w:t>
            </w:r>
          </w:p>
        </w:tc>
        <w:tc>
          <w:tcPr>
            <w:tcW w:w="2799" w:type="dxa"/>
          </w:tcPr>
          <w:p w14:paraId="521DBF4C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6543A436" w14:textId="22B71412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Cantine</w:t>
            </w:r>
            <w:r w:rsidR="0020389E">
              <w:rPr>
                <w:sz w:val="28"/>
                <w:szCs w:val="28"/>
              </w:rPr>
              <w:t xml:space="preserve"> A et B</w:t>
            </w:r>
          </w:p>
        </w:tc>
      </w:tr>
      <w:tr w:rsidR="009667BE" w:rsidRPr="009667BE" w14:paraId="2ACAD810" w14:textId="77777777" w:rsidTr="009667BE">
        <w:trPr>
          <w:jc w:val="center"/>
        </w:trPr>
        <w:tc>
          <w:tcPr>
            <w:tcW w:w="2798" w:type="dxa"/>
          </w:tcPr>
          <w:p w14:paraId="394D7C02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3DF3AC8F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5B3DB99" w14:textId="3EC34CC2" w:rsid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1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h</w:t>
            </w:r>
            <w:r w:rsidR="003D219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/16h20</w:t>
            </w:r>
          </w:p>
          <w:p w14:paraId="68213476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5C50A3EF" w14:textId="2251DB0E" w:rsidR="00C87C78" w:rsidRPr="009667BE" w:rsidRDefault="00C87C78" w:rsidP="0096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1CADE0C4" w14:textId="77777777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00549F8B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79C9B7A7" w14:textId="5A40BB0C" w:rsid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B</w:t>
            </w:r>
          </w:p>
          <w:p w14:paraId="559489FB" w14:textId="616440ED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(Sieste)</w:t>
            </w:r>
          </w:p>
        </w:tc>
        <w:tc>
          <w:tcPr>
            <w:tcW w:w="2799" w:type="dxa"/>
          </w:tcPr>
          <w:p w14:paraId="4C666DD4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1F0B095B" w14:textId="4979455A" w:rsid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Groupe A</w:t>
            </w:r>
          </w:p>
          <w:p w14:paraId="3E7E46AA" w14:textId="5619800C" w:rsidR="009667BE" w:rsidRPr="009667BE" w:rsidRDefault="009667BE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(Sieste</w:t>
            </w:r>
            <w:r w:rsidR="00C87C78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14:paraId="0A25A26E" w14:textId="77777777" w:rsidR="00C87C78" w:rsidRDefault="00C87C78" w:rsidP="009667BE">
            <w:pPr>
              <w:jc w:val="center"/>
              <w:rPr>
                <w:sz w:val="28"/>
                <w:szCs w:val="28"/>
              </w:rPr>
            </w:pPr>
          </w:p>
          <w:p w14:paraId="0D69B17E" w14:textId="109047F8" w:rsidR="009667BE" w:rsidRPr="009667BE" w:rsidRDefault="00C87C78" w:rsidP="0096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</w:tr>
    </w:tbl>
    <w:p w14:paraId="5CCF0875" w14:textId="77777777" w:rsidR="00785A2F" w:rsidRDefault="00785A2F" w:rsidP="00785A2F">
      <w:pPr>
        <w:spacing w:after="0"/>
        <w:rPr>
          <w:kern w:val="0"/>
          <w:sz w:val="28"/>
          <w:szCs w:val="28"/>
          <w14:ligatures w14:val="none"/>
        </w:rPr>
      </w:pPr>
    </w:p>
    <w:p w14:paraId="2F44FEB4" w14:textId="2B410B50" w:rsidR="00785A2F" w:rsidRPr="00785A2F" w:rsidRDefault="00785A2F" w:rsidP="00785A2F">
      <w:pPr>
        <w:spacing w:after="0"/>
        <w:rPr>
          <w:kern w:val="0"/>
          <w:sz w:val="28"/>
          <w:szCs w:val="28"/>
          <w14:ligatures w14:val="none"/>
        </w:rPr>
      </w:pPr>
      <w:r w:rsidRPr="00785A2F">
        <w:rPr>
          <w:kern w:val="0"/>
          <w:sz w:val="28"/>
          <w:szCs w:val="28"/>
          <w14:ligatures w14:val="none"/>
        </w:rPr>
        <w:t xml:space="preserve">La première rentrée est un enjeu primordial dans la vie scolaire d’un enfant. C’est pourquoi nous vous proposons cette rentrée échelonnée sur </w:t>
      </w:r>
      <w:r>
        <w:rPr>
          <w:kern w:val="0"/>
          <w:sz w:val="28"/>
          <w:szCs w:val="28"/>
          <w14:ligatures w14:val="none"/>
        </w:rPr>
        <w:t>trois</w:t>
      </w:r>
      <w:r w:rsidRPr="00785A2F">
        <w:rPr>
          <w:kern w:val="0"/>
          <w:sz w:val="28"/>
          <w:szCs w:val="28"/>
          <w14:ligatures w14:val="none"/>
        </w:rPr>
        <w:t xml:space="preserve"> jours. Si nous évitons l’angoisse de la séparation, les pleurs et autres moments anxiogènes à votre enfant il viendra à l’école volontiers et entrera d’autant plus facilement et rapidement dans les apprentissages.</w:t>
      </w:r>
    </w:p>
    <w:p w14:paraId="04EBFC16" w14:textId="77777777" w:rsidR="00785A2F" w:rsidRPr="00785A2F" w:rsidRDefault="00785A2F" w:rsidP="00785A2F">
      <w:pPr>
        <w:spacing w:after="0"/>
        <w:rPr>
          <w:kern w:val="0"/>
          <w:sz w:val="28"/>
          <w:szCs w:val="28"/>
          <w14:ligatures w14:val="none"/>
        </w:rPr>
      </w:pPr>
      <w:r w:rsidRPr="00785A2F">
        <w:rPr>
          <w:kern w:val="0"/>
          <w:sz w:val="28"/>
          <w:szCs w:val="28"/>
          <w14:ligatures w14:val="none"/>
        </w:rPr>
        <w:t>Offrons-lui une première rentrée sereine.</w:t>
      </w:r>
    </w:p>
    <w:p w14:paraId="6A656CAF" w14:textId="77777777" w:rsidR="00785A2F" w:rsidRDefault="00785A2F" w:rsidP="00C87C78"/>
    <w:p w14:paraId="50075AE0" w14:textId="77777777" w:rsidR="00785A2F" w:rsidRDefault="00785A2F" w:rsidP="00C87C7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87C78" w:rsidRPr="009667BE" w14:paraId="6405E836" w14:textId="77777777" w:rsidTr="00F62B58">
        <w:trPr>
          <w:jc w:val="center"/>
        </w:trPr>
        <w:tc>
          <w:tcPr>
            <w:tcW w:w="13994" w:type="dxa"/>
            <w:gridSpan w:val="5"/>
          </w:tcPr>
          <w:p w14:paraId="3BF13A80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305E1BB0" w14:textId="114A0476" w:rsidR="00C87C78" w:rsidRPr="00C87C78" w:rsidRDefault="00C512D0" w:rsidP="00F62B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RENTREE</w:t>
            </w:r>
            <w:r w:rsidR="00C87C78" w:rsidRPr="00C87C78">
              <w:rPr>
                <w:b/>
                <w:bCs/>
                <w:sz w:val="32"/>
                <w:szCs w:val="32"/>
              </w:rPr>
              <w:t xml:space="preserve"> ECHELONNEE</w:t>
            </w:r>
            <w:r w:rsidR="00C87C78">
              <w:rPr>
                <w:b/>
                <w:bCs/>
                <w:sz w:val="32"/>
                <w:szCs w:val="32"/>
              </w:rPr>
              <w:t> :</w:t>
            </w:r>
            <w:r w:rsidR="00C87C78" w:rsidRPr="00C87C78">
              <w:rPr>
                <w:b/>
                <w:bCs/>
                <w:sz w:val="32"/>
                <w:szCs w:val="32"/>
              </w:rPr>
              <w:t xml:space="preserve"> PETITE SECTION</w:t>
            </w:r>
            <w:r w:rsidR="00C87C78">
              <w:rPr>
                <w:b/>
                <w:bCs/>
                <w:sz w:val="32"/>
                <w:szCs w:val="32"/>
              </w:rPr>
              <w:t xml:space="preserve"> / MOYENNE SECTION</w:t>
            </w:r>
          </w:p>
          <w:p w14:paraId="25590AF4" w14:textId="77777777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</w:tr>
      <w:tr w:rsidR="00C87C78" w:rsidRPr="009667BE" w14:paraId="07488D49" w14:textId="77777777" w:rsidTr="00F62B58">
        <w:trPr>
          <w:jc w:val="center"/>
        </w:trPr>
        <w:tc>
          <w:tcPr>
            <w:tcW w:w="2798" w:type="dxa"/>
          </w:tcPr>
          <w:p w14:paraId="51AA5AF3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0F6FF55F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5524EFDD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0512CD87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3D635829" w14:textId="77777777" w:rsidR="00C87C78" w:rsidRPr="00C87C78" w:rsidRDefault="00C87C78" w:rsidP="00F6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799" w:type="dxa"/>
          </w:tcPr>
          <w:p w14:paraId="2739E580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732639B6" w14:textId="77777777" w:rsidR="00C87C78" w:rsidRPr="00C87C78" w:rsidRDefault="00C87C78" w:rsidP="00F6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799" w:type="dxa"/>
          </w:tcPr>
          <w:p w14:paraId="1C80EFA2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1975DEB7" w14:textId="77777777" w:rsidR="00C87C78" w:rsidRPr="00C87C78" w:rsidRDefault="00C87C78" w:rsidP="00F6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799" w:type="dxa"/>
          </w:tcPr>
          <w:p w14:paraId="59EDC32F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1165BE77" w14:textId="77777777" w:rsidR="00C87C78" w:rsidRPr="00C87C78" w:rsidRDefault="00C87C78" w:rsidP="00F62B58">
            <w:pPr>
              <w:jc w:val="center"/>
              <w:rPr>
                <w:b/>
                <w:bCs/>
                <w:sz w:val="28"/>
                <w:szCs w:val="28"/>
              </w:rPr>
            </w:pPr>
            <w:r w:rsidRPr="00C87C78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C87C78" w:rsidRPr="009667BE" w14:paraId="505C54FC" w14:textId="77777777" w:rsidTr="00F62B58">
        <w:trPr>
          <w:jc w:val="center"/>
        </w:trPr>
        <w:tc>
          <w:tcPr>
            <w:tcW w:w="2798" w:type="dxa"/>
          </w:tcPr>
          <w:p w14:paraId="0560E9E3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71F95E10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069A7949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8h30/10h00</w:t>
            </w:r>
          </w:p>
          <w:p w14:paraId="6F2BA787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78C6E737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01A12EE2" w14:textId="77777777" w:rsidR="00C87C78" w:rsidRDefault="00C87C78" w:rsidP="00F62B58">
            <w:pPr>
              <w:rPr>
                <w:sz w:val="28"/>
                <w:szCs w:val="28"/>
              </w:rPr>
            </w:pPr>
          </w:p>
          <w:p w14:paraId="1F9037FF" w14:textId="5C652CD1" w:rsidR="00C87C78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</w:p>
          <w:p w14:paraId="6F58494E" w14:textId="5E9E8235" w:rsidR="00C87C78" w:rsidRDefault="003A204C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(Avec 2 Parents</w:t>
            </w:r>
            <w:r w:rsidR="00C87C78">
              <w:rPr>
                <w:sz w:val="28"/>
                <w:szCs w:val="28"/>
              </w:rPr>
              <w:t>)</w:t>
            </w:r>
          </w:p>
          <w:p w14:paraId="7AC0E556" w14:textId="19F20612" w:rsidR="003D2192" w:rsidRPr="009667BE" w:rsidRDefault="003D2192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 départ 10h</w:t>
            </w:r>
          </w:p>
        </w:tc>
        <w:tc>
          <w:tcPr>
            <w:tcW w:w="2799" w:type="dxa"/>
          </w:tcPr>
          <w:p w14:paraId="552B0652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6E9E5393" w14:textId="6106EE57" w:rsidR="00C87C78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</w:p>
          <w:p w14:paraId="44D8BA1A" w14:textId="1919047D" w:rsidR="00C87C78" w:rsidRDefault="003A204C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(Sans Parent</w:t>
            </w:r>
            <w:r w:rsidR="00C87C78">
              <w:rPr>
                <w:sz w:val="28"/>
                <w:szCs w:val="28"/>
              </w:rPr>
              <w:t>)</w:t>
            </w:r>
          </w:p>
          <w:p w14:paraId="538A1459" w14:textId="4685584F" w:rsidR="003D2192" w:rsidRDefault="003D2192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 départ 10h</w:t>
            </w:r>
          </w:p>
          <w:p w14:paraId="0DFB51B0" w14:textId="77777777" w:rsidR="003D2192" w:rsidRDefault="003D2192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MS</w:t>
            </w:r>
          </w:p>
          <w:p w14:paraId="4AF91BCC" w14:textId="42C6D5CC" w:rsidR="003D2192" w:rsidRPr="009667BE" w:rsidRDefault="003D2192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51AC4271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587DC104" w14:textId="4866EF27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2E1869">
              <w:rPr>
                <w:sz w:val="28"/>
                <w:szCs w:val="28"/>
              </w:rPr>
              <w:t>+ MS</w:t>
            </w:r>
          </w:p>
        </w:tc>
        <w:tc>
          <w:tcPr>
            <w:tcW w:w="2799" w:type="dxa"/>
          </w:tcPr>
          <w:p w14:paraId="6B6299BB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40B08EA0" w14:textId="0D12771B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  <w:r w:rsidR="002E1869">
              <w:rPr>
                <w:sz w:val="28"/>
                <w:szCs w:val="28"/>
              </w:rPr>
              <w:t xml:space="preserve"> + MS</w:t>
            </w:r>
          </w:p>
        </w:tc>
      </w:tr>
      <w:tr w:rsidR="00C87C78" w:rsidRPr="009667BE" w14:paraId="58F8B822" w14:textId="77777777" w:rsidTr="00F62B58">
        <w:trPr>
          <w:jc w:val="center"/>
        </w:trPr>
        <w:tc>
          <w:tcPr>
            <w:tcW w:w="2798" w:type="dxa"/>
          </w:tcPr>
          <w:p w14:paraId="01351E9E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6DE4496B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69E18CA6" w14:textId="22230344" w:rsidR="00C87C78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10h30/11h20</w:t>
            </w:r>
          </w:p>
          <w:p w14:paraId="0CDDAE93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2F7EF0F4" w14:textId="77777777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33EE9948" w14:textId="77777777" w:rsidR="00C87C78" w:rsidRDefault="00C87C78" w:rsidP="00F62B58">
            <w:pPr>
              <w:rPr>
                <w:sz w:val="28"/>
                <w:szCs w:val="28"/>
              </w:rPr>
            </w:pPr>
          </w:p>
          <w:p w14:paraId="637B346C" w14:textId="550093C1" w:rsidR="00C87C78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  <w:p w14:paraId="05A186C7" w14:textId="7190BBD1" w:rsidR="002E1869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(Seuls)</w:t>
            </w:r>
          </w:p>
          <w:p w14:paraId="08970833" w14:textId="687541C1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252254C3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727BCA8F" w14:textId="77777777" w:rsidR="00C87C78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</w:p>
          <w:p w14:paraId="5EE91E5F" w14:textId="6E4AC871" w:rsidR="002E1869" w:rsidRPr="009667BE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(Seuls)</w:t>
            </w:r>
          </w:p>
        </w:tc>
        <w:tc>
          <w:tcPr>
            <w:tcW w:w="2799" w:type="dxa"/>
          </w:tcPr>
          <w:p w14:paraId="303F0BCA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7DB3FFB9" w14:textId="0E98FBB3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2E1869">
              <w:rPr>
                <w:sz w:val="28"/>
                <w:szCs w:val="28"/>
              </w:rPr>
              <w:t>+ MS</w:t>
            </w:r>
          </w:p>
        </w:tc>
        <w:tc>
          <w:tcPr>
            <w:tcW w:w="2799" w:type="dxa"/>
          </w:tcPr>
          <w:p w14:paraId="7D665703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5A250334" w14:textId="7412B523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  <w:r w:rsidR="002E1869">
              <w:rPr>
                <w:sz w:val="28"/>
                <w:szCs w:val="28"/>
              </w:rPr>
              <w:t xml:space="preserve"> + MS</w:t>
            </w:r>
          </w:p>
        </w:tc>
      </w:tr>
      <w:tr w:rsidR="00C87C78" w:rsidRPr="009667BE" w14:paraId="3777805E" w14:textId="77777777" w:rsidTr="00F62B58">
        <w:trPr>
          <w:jc w:val="center"/>
        </w:trPr>
        <w:tc>
          <w:tcPr>
            <w:tcW w:w="2798" w:type="dxa"/>
          </w:tcPr>
          <w:p w14:paraId="58BCCCD0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5E0A26F2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4684F485" w14:textId="77777777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75A56DA7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666C899D" w14:textId="0B4A29D5" w:rsidR="00C87C78" w:rsidRPr="009667BE" w:rsidRDefault="003D2192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Cantine MS</w:t>
            </w:r>
          </w:p>
        </w:tc>
        <w:tc>
          <w:tcPr>
            <w:tcW w:w="2799" w:type="dxa"/>
          </w:tcPr>
          <w:p w14:paraId="6CE8463E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25DB9C2E" w14:textId="71272691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Cantine </w:t>
            </w:r>
            <w:r w:rsidR="002E1869">
              <w:rPr>
                <w:sz w:val="28"/>
                <w:szCs w:val="28"/>
              </w:rPr>
              <w:t>MS</w:t>
            </w:r>
          </w:p>
        </w:tc>
        <w:tc>
          <w:tcPr>
            <w:tcW w:w="2799" w:type="dxa"/>
          </w:tcPr>
          <w:p w14:paraId="75035AAA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1CBA1050" w14:textId="7D5D56B4" w:rsidR="00C87C78" w:rsidRPr="009667BE" w:rsidRDefault="003D3665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Cantine MS</w:t>
            </w:r>
          </w:p>
        </w:tc>
        <w:tc>
          <w:tcPr>
            <w:tcW w:w="2799" w:type="dxa"/>
          </w:tcPr>
          <w:p w14:paraId="29109DE9" w14:textId="4F8AC4D5" w:rsidR="00C87C78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1869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Jour</w:t>
            </w:r>
          </w:p>
          <w:p w14:paraId="7D86CD1B" w14:textId="6AE8D9D0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Cantine</w:t>
            </w:r>
            <w:r w:rsidR="002E1869">
              <w:rPr>
                <w:sz w:val="28"/>
                <w:szCs w:val="28"/>
              </w:rPr>
              <w:t xml:space="preserve"> PS</w:t>
            </w:r>
          </w:p>
        </w:tc>
      </w:tr>
      <w:tr w:rsidR="00C87C78" w:rsidRPr="009667BE" w14:paraId="6659A107" w14:textId="77777777" w:rsidTr="00F62B58">
        <w:trPr>
          <w:jc w:val="center"/>
        </w:trPr>
        <w:tc>
          <w:tcPr>
            <w:tcW w:w="2798" w:type="dxa"/>
          </w:tcPr>
          <w:p w14:paraId="7E845DDA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37116DE1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32B129FB" w14:textId="14FBFCEE" w:rsidR="00C87C78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1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h</w:t>
            </w:r>
            <w:r w:rsidR="003D219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/16h</w:t>
            </w:r>
            <w:r w:rsidR="003D21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14:paraId="51A44279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2596EFF4" w14:textId="77777777" w:rsidR="00C87C78" w:rsidRPr="009667BE" w:rsidRDefault="00C87C78" w:rsidP="00F6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43FF16D7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4CEFB953" w14:textId="77777777" w:rsidR="002E1869" w:rsidRDefault="002E1869" w:rsidP="00F62B58">
            <w:pPr>
              <w:jc w:val="center"/>
              <w:rPr>
                <w:sz w:val="28"/>
                <w:szCs w:val="28"/>
              </w:rPr>
            </w:pPr>
          </w:p>
          <w:p w14:paraId="2A802EDF" w14:textId="20D19341" w:rsidR="002E1869" w:rsidRPr="009667BE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</w:tc>
        <w:tc>
          <w:tcPr>
            <w:tcW w:w="2799" w:type="dxa"/>
          </w:tcPr>
          <w:p w14:paraId="1292E294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6D1BC7A2" w14:textId="77777777" w:rsidR="002E1869" w:rsidRDefault="002E1869" w:rsidP="00F62B58">
            <w:pPr>
              <w:jc w:val="center"/>
              <w:rPr>
                <w:sz w:val="28"/>
                <w:szCs w:val="28"/>
              </w:rPr>
            </w:pPr>
          </w:p>
          <w:p w14:paraId="47F66F76" w14:textId="23CFC91B" w:rsidR="00C87C78" w:rsidRPr="009667BE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</w:tc>
        <w:tc>
          <w:tcPr>
            <w:tcW w:w="2799" w:type="dxa"/>
          </w:tcPr>
          <w:p w14:paraId="541EF029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674E7DC9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38659B24" w14:textId="2D9CB9EC" w:rsidR="002E1869" w:rsidRPr="009667BE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</w:tc>
        <w:tc>
          <w:tcPr>
            <w:tcW w:w="2799" w:type="dxa"/>
          </w:tcPr>
          <w:p w14:paraId="2CFD757E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</w:p>
          <w:p w14:paraId="362F05D0" w14:textId="77777777" w:rsidR="00C87C78" w:rsidRDefault="00C87C78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  <w:r w:rsidR="002E1869">
              <w:rPr>
                <w:sz w:val="28"/>
                <w:szCs w:val="28"/>
              </w:rPr>
              <w:t xml:space="preserve"> (Sieste)</w:t>
            </w:r>
          </w:p>
          <w:p w14:paraId="12912C35" w14:textId="6CBAD5F4" w:rsidR="002E1869" w:rsidRPr="009667BE" w:rsidRDefault="002E1869" w:rsidP="00F62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MS</w:t>
            </w:r>
          </w:p>
        </w:tc>
      </w:tr>
    </w:tbl>
    <w:p w14:paraId="48F3B02A" w14:textId="77777777" w:rsidR="00785A2F" w:rsidRDefault="00785A2F" w:rsidP="00785A2F">
      <w:pPr>
        <w:spacing w:after="0"/>
        <w:rPr>
          <w:kern w:val="0"/>
          <w:sz w:val="28"/>
          <w:szCs w:val="28"/>
          <w14:ligatures w14:val="none"/>
        </w:rPr>
      </w:pPr>
    </w:p>
    <w:p w14:paraId="6CCD86AF" w14:textId="77777777" w:rsidR="00785A2F" w:rsidRPr="00785A2F" w:rsidRDefault="00785A2F" w:rsidP="00785A2F">
      <w:pPr>
        <w:spacing w:after="0"/>
        <w:rPr>
          <w:kern w:val="0"/>
          <w:sz w:val="28"/>
          <w:szCs w:val="28"/>
          <w14:ligatures w14:val="none"/>
        </w:rPr>
      </w:pPr>
      <w:r w:rsidRPr="00785A2F">
        <w:rPr>
          <w:kern w:val="0"/>
          <w:sz w:val="28"/>
          <w:szCs w:val="28"/>
          <w14:ligatures w14:val="none"/>
        </w:rPr>
        <w:t xml:space="preserve">La première rentrée est un enjeu primordial dans la vie scolaire d’un enfant. C’est pourquoi nous vous proposons cette rentrée échelonnée sur </w:t>
      </w:r>
      <w:r>
        <w:rPr>
          <w:kern w:val="0"/>
          <w:sz w:val="28"/>
          <w:szCs w:val="28"/>
          <w14:ligatures w14:val="none"/>
        </w:rPr>
        <w:t>trois</w:t>
      </w:r>
      <w:r w:rsidRPr="00785A2F">
        <w:rPr>
          <w:kern w:val="0"/>
          <w:sz w:val="28"/>
          <w:szCs w:val="28"/>
          <w14:ligatures w14:val="none"/>
        </w:rPr>
        <w:t xml:space="preserve"> jours. Si nous évitons l’angoisse de la séparation, les pleurs et autres moments anxiogènes à votre enfant il viendra à l’école volontiers et entrera d’autant plus facilement et rapidement dans les apprentissages.</w:t>
      </w:r>
    </w:p>
    <w:p w14:paraId="23B4CE4E" w14:textId="77777777" w:rsidR="00785A2F" w:rsidRPr="00785A2F" w:rsidRDefault="00785A2F" w:rsidP="00785A2F">
      <w:pPr>
        <w:spacing w:after="0"/>
        <w:rPr>
          <w:kern w:val="0"/>
          <w:sz w:val="28"/>
          <w:szCs w:val="28"/>
          <w14:ligatures w14:val="none"/>
        </w:rPr>
      </w:pPr>
      <w:r w:rsidRPr="00785A2F">
        <w:rPr>
          <w:kern w:val="0"/>
          <w:sz w:val="28"/>
          <w:szCs w:val="28"/>
          <w14:ligatures w14:val="none"/>
        </w:rPr>
        <w:t>Offrons-lui une première rentrée sereine.</w:t>
      </w:r>
    </w:p>
    <w:p w14:paraId="6A5B3B02" w14:textId="77777777" w:rsidR="00785A2F" w:rsidRDefault="00785A2F" w:rsidP="00785A2F"/>
    <w:p w14:paraId="10F55CD3" w14:textId="77777777" w:rsidR="00C87C78" w:rsidRDefault="00C87C78"/>
    <w:p w14:paraId="5C563662" w14:textId="77777777" w:rsidR="00785A2F" w:rsidRDefault="00785A2F"/>
    <w:sectPr w:rsidR="00785A2F" w:rsidSect="00785A2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BE"/>
    <w:rsid w:val="000C6349"/>
    <w:rsid w:val="0020389E"/>
    <w:rsid w:val="002E1869"/>
    <w:rsid w:val="003A204C"/>
    <w:rsid w:val="003D2192"/>
    <w:rsid w:val="003D3665"/>
    <w:rsid w:val="004557EB"/>
    <w:rsid w:val="004D75BB"/>
    <w:rsid w:val="007423F3"/>
    <w:rsid w:val="00785A2F"/>
    <w:rsid w:val="009663CC"/>
    <w:rsid w:val="009667BE"/>
    <w:rsid w:val="00C512D0"/>
    <w:rsid w:val="00C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2E27"/>
  <w15:chartTrackingRefBased/>
  <w15:docId w15:val="{197CF475-AF50-4F51-9240-997B9ECA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av.richaud@outlook.fr</dc:creator>
  <cp:keywords/>
  <dc:description/>
  <cp:lastModifiedBy>Direction Maternelle</cp:lastModifiedBy>
  <cp:revision>2</cp:revision>
  <cp:lastPrinted>2024-06-20T13:05:00Z</cp:lastPrinted>
  <dcterms:created xsi:type="dcterms:W3CDTF">2025-07-01T08:16:00Z</dcterms:created>
  <dcterms:modified xsi:type="dcterms:W3CDTF">2025-07-01T08:16:00Z</dcterms:modified>
</cp:coreProperties>
</file>